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1EA95" w14:textId="77777777" w:rsidR="00D3254F" w:rsidRPr="00D3254F" w:rsidRDefault="00D3254F" w:rsidP="00D3254F">
      <w:pPr>
        <w:rPr>
          <w:rFonts w:ascii="Calibri" w:hAnsi="Calibri" w:cs="Calibri"/>
          <w:sz w:val="28"/>
          <w:szCs w:val="28"/>
        </w:rPr>
      </w:pPr>
      <w:r w:rsidRPr="00D3254F">
        <w:rPr>
          <w:rFonts w:ascii="Calibri" w:hAnsi="Calibri" w:cs="Calibri"/>
          <w:sz w:val="28"/>
          <w:szCs w:val="28"/>
        </w:rPr>
        <w:t>The NIH defines individuals from disadvantaged backgrounds as those who meet </w:t>
      </w:r>
      <w:r w:rsidRPr="00D3254F">
        <w:rPr>
          <w:rFonts w:ascii="Calibri" w:hAnsi="Calibri" w:cs="Calibri"/>
          <w:i/>
          <w:iCs/>
          <w:sz w:val="28"/>
          <w:szCs w:val="28"/>
          <w:u w:val="single"/>
        </w:rPr>
        <w:t>two or more</w:t>
      </w:r>
      <w:r w:rsidRPr="00D3254F">
        <w:rPr>
          <w:rFonts w:ascii="Calibri" w:hAnsi="Calibri" w:cs="Calibri"/>
          <w:sz w:val="28"/>
          <w:szCs w:val="28"/>
        </w:rPr>
        <w:t> of the following criteria:</w:t>
      </w:r>
    </w:p>
    <w:p w14:paraId="6D512301" w14:textId="77777777" w:rsidR="00D3254F" w:rsidRPr="00D3254F" w:rsidRDefault="00D3254F" w:rsidP="00D3254F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D3254F">
        <w:rPr>
          <w:rFonts w:ascii="Calibri" w:hAnsi="Calibri" w:cs="Calibri"/>
          <w:sz w:val="28"/>
          <w:szCs w:val="28"/>
        </w:rPr>
        <w:t>Were or currently are homeless, as defined by the McKinney-Vento Homeless Assistance Act</w:t>
      </w:r>
    </w:p>
    <w:p w14:paraId="5CB8C523" w14:textId="77777777" w:rsidR="00D3254F" w:rsidRPr="00D3254F" w:rsidRDefault="00D3254F" w:rsidP="00D3254F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D3254F">
        <w:rPr>
          <w:rFonts w:ascii="Calibri" w:hAnsi="Calibri" w:cs="Calibri"/>
          <w:sz w:val="28"/>
          <w:szCs w:val="28"/>
        </w:rPr>
        <w:t>Were or currently are in the foster care system, as defined by the Administration for Children and Families </w:t>
      </w:r>
    </w:p>
    <w:p w14:paraId="376FBF95" w14:textId="77777777" w:rsidR="00D3254F" w:rsidRPr="00D3254F" w:rsidRDefault="00D3254F" w:rsidP="00D3254F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D3254F">
        <w:rPr>
          <w:rFonts w:ascii="Calibri" w:hAnsi="Calibri" w:cs="Calibri"/>
          <w:sz w:val="28"/>
          <w:szCs w:val="28"/>
        </w:rPr>
        <w:t>Were eligible for the Federal Free and Reduced Lunch Program for two or more years </w:t>
      </w:r>
    </w:p>
    <w:p w14:paraId="5515983C" w14:textId="77777777" w:rsidR="00D3254F" w:rsidRPr="00D3254F" w:rsidRDefault="00D3254F" w:rsidP="00D3254F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D3254F">
        <w:rPr>
          <w:rFonts w:ascii="Calibri" w:hAnsi="Calibri" w:cs="Calibri"/>
          <w:sz w:val="28"/>
          <w:szCs w:val="28"/>
        </w:rPr>
        <w:t>Have/had no parents or legal guardians who completed a bachelor’s degree </w:t>
      </w:r>
    </w:p>
    <w:p w14:paraId="387E1F39" w14:textId="77777777" w:rsidR="00D3254F" w:rsidRPr="00D3254F" w:rsidRDefault="00D3254F" w:rsidP="00D3254F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D3254F">
        <w:rPr>
          <w:rFonts w:ascii="Calibri" w:hAnsi="Calibri" w:cs="Calibri"/>
          <w:sz w:val="28"/>
          <w:szCs w:val="28"/>
        </w:rPr>
        <w:t>Were or currently are eligible for Federal Pell grants</w:t>
      </w:r>
    </w:p>
    <w:p w14:paraId="598096FC" w14:textId="77777777" w:rsidR="00D3254F" w:rsidRPr="00D3254F" w:rsidRDefault="00D3254F" w:rsidP="00D3254F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D3254F">
        <w:rPr>
          <w:rFonts w:ascii="Calibri" w:hAnsi="Calibri" w:cs="Calibri"/>
          <w:sz w:val="28"/>
          <w:szCs w:val="28"/>
        </w:rPr>
        <w:t>Received support from the Special Supplemental Nutrition Program for Women, Infants and Children (WIC) as a parent or child</w:t>
      </w:r>
    </w:p>
    <w:p w14:paraId="352D341D" w14:textId="77777777" w:rsidR="00D3254F" w:rsidRPr="00D3254F" w:rsidRDefault="00D3254F" w:rsidP="00D3254F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D3254F">
        <w:rPr>
          <w:rFonts w:ascii="Calibri" w:hAnsi="Calibri" w:cs="Calibri"/>
          <w:sz w:val="28"/>
          <w:szCs w:val="28"/>
        </w:rPr>
        <w:t>Grew up in one of the following areas: a) a U.S. rural area, as designated by the Health Resources and Services Administration (HRSA) Rural Health Grants Eligibility Analyzer  </w:t>
      </w:r>
      <w:r w:rsidRPr="00D3254F">
        <w:rPr>
          <w:rFonts w:ascii="Calibri" w:hAnsi="Calibri" w:cs="Calibri"/>
          <w:i/>
          <w:iCs/>
          <w:sz w:val="28"/>
          <w:szCs w:val="28"/>
          <w:u w:val="single"/>
        </w:rPr>
        <w:t>or</w:t>
      </w:r>
      <w:r w:rsidRPr="00D3254F">
        <w:rPr>
          <w:rFonts w:ascii="Calibri" w:hAnsi="Calibri" w:cs="Calibri"/>
          <w:sz w:val="28"/>
          <w:szCs w:val="28"/>
        </w:rPr>
        <w:t> b) a </w:t>
      </w:r>
      <w:hyperlink r:id="rId5" w:history="1">
        <w:r w:rsidRPr="00D3254F">
          <w:rPr>
            <w:rStyle w:val="Hyperlink"/>
            <w:rFonts w:ascii="Calibri" w:hAnsi="Calibri" w:cs="Calibri"/>
            <w:sz w:val="28"/>
            <w:szCs w:val="28"/>
          </w:rPr>
          <w:t>Cent</w:t>
        </w:r>
        <w:r w:rsidRPr="00D3254F">
          <w:rPr>
            <w:rStyle w:val="Hyperlink"/>
            <w:rFonts w:ascii="Calibri" w:hAnsi="Calibri" w:cs="Calibri"/>
            <w:sz w:val="28"/>
            <w:szCs w:val="28"/>
          </w:rPr>
          <w:t>e</w:t>
        </w:r>
        <w:r w:rsidRPr="00D3254F">
          <w:rPr>
            <w:rStyle w:val="Hyperlink"/>
            <w:rFonts w:ascii="Calibri" w:hAnsi="Calibri" w:cs="Calibri"/>
            <w:sz w:val="28"/>
            <w:szCs w:val="28"/>
          </w:rPr>
          <w:t>rs for Medicare and Medicaid Services-designated Low-Income and Health Professional Shortage Areas </w:t>
        </w:r>
      </w:hyperlink>
      <w:r w:rsidRPr="00D3254F">
        <w:rPr>
          <w:rFonts w:ascii="Calibri" w:hAnsi="Calibri" w:cs="Calibri"/>
          <w:sz w:val="28"/>
          <w:szCs w:val="28"/>
        </w:rPr>
        <w:t xml:space="preserve"> (qualifying </w:t>
      </w:r>
      <w:proofErr w:type="spellStart"/>
      <w:r w:rsidRPr="00D3254F">
        <w:rPr>
          <w:rFonts w:ascii="Calibri" w:hAnsi="Calibri" w:cs="Calibri"/>
          <w:sz w:val="28"/>
          <w:szCs w:val="28"/>
        </w:rPr>
        <w:t>zipcodes</w:t>
      </w:r>
      <w:proofErr w:type="spellEnd"/>
      <w:r w:rsidRPr="00D3254F">
        <w:rPr>
          <w:rFonts w:ascii="Calibri" w:hAnsi="Calibri" w:cs="Calibri"/>
          <w:sz w:val="28"/>
          <w:szCs w:val="28"/>
        </w:rPr>
        <w:t xml:space="preserve"> are included in the file). Only one of the two possibilities in #7 can be used as a criterion for the disadvantaged background definition.</w:t>
      </w:r>
    </w:p>
    <w:p w14:paraId="22350BF6" w14:textId="77777777" w:rsidR="00D3254F" w:rsidRPr="00D3254F" w:rsidRDefault="00D3254F" w:rsidP="00D3254F">
      <w:pPr>
        <w:rPr>
          <w:rFonts w:ascii="Calibri" w:hAnsi="Calibri" w:cs="Calibri"/>
          <w:sz w:val="28"/>
          <w:szCs w:val="28"/>
        </w:rPr>
      </w:pPr>
    </w:p>
    <w:p w14:paraId="44224B86" w14:textId="77777777" w:rsidR="00793D2A" w:rsidRPr="00D3254F" w:rsidRDefault="00793D2A">
      <w:pPr>
        <w:rPr>
          <w:rFonts w:ascii="Calibri" w:hAnsi="Calibri" w:cs="Calibri"/>
          <w:sz w:val="28"/>
          <w:szCs w:val="28"/>
        </w:rPr>
      </w:pPr>
    </w:p>
    <w:sectPr w:rsidR="00793D2A" w:rsidRPr="00D3254F" w:rsidSect="00342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A6B75"/>
    <w:multiLevelType w:val="multilevel"/>
    <w:tmpl w:val="63F04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8703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4F"/>
    <w:rsid w:val="000834C7"/>
    <w:rsid w:val="000D57A5"/>
    <w:rsid w:val="00270336"/>
    <w:rsid w:val="002A34BB"/>
    <w:rsid w:val="00320101"/>
    <w:rsid w:val="003415C3"/>
    <w:rsid w:val="00342765"/>
    <w:rsid w:val="00505FD1"/>
    <w:rsid w:val="00750DAA"/>
    <w:rsid w:val="00793D2A"/>
    <w:rsid w:val="00827AA3"/>
    <w:rsid w:val="0089330A"/>
    <w:rsid w:val="008D6A97"/>
    <w:rsid w:val="009F3986"/>
    <w:rsid w:val="00A67E3B"/>
    <w:rsid w:val="00A8082E"/>
    <w:rsid w:val="00A839DD"/>
    <w:rsid w:val="00C35F7E"/>
    <w:rsid w:val="00CD7B04"/>
    <w:rsid w:val="00D3254F"/>
    <w:rsid w:val="00DD417F"/>
    <w:rsid w:val="00DE3B7F"/>
    <w:rsid w:val="00E522B9"/>
    <w:rsid w:val="00EA1096"/>
    <w:rsid w:val="00EB692E"/>
    <w:rsid w:val="00F7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865865"/>
  <w15:chartTrackingRefBased/>
  <w15:docId w15:val="{746CB968-0D24-E447-A0DE-3E2759BB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5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5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5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5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5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5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5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5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5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5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5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5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5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5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5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5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5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25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2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5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25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25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25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25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5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5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5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25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25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254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qhpcertification.cms.gov/s/LowIncomeandHPSAZipCodeListingPY2020.xlsx?v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Schnur</dc:creator>
  <cp:keywords/>
  <dc:description/>
  <cp:lastModifiedBy>Paul Schnur</cp:lastModifiedBy>
  <cp:revision>1</cp:revision>
  <dcterms:created xsi:type="dcterms:W3CDTF">2025-01-28T20:37:00Z</dcterms:created>
  <dcterms:modified xsi:type="dcterms:W3CDTF">2025-01-28T20:40:00Z</dcterms:modified>
</cp:coreProperties>
</file>