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1069" w14:textId="77777777" w:rsidR="006623B7" w:rsidRPr="00EF3D61" w:rsidRDefault="006623B7" w:rsidP="006623B7">
      <w:pPr>
        <w:rPr>
          <w:rFonts w:ascii="Calibri" w:hAnsi="Calibri" w:cs="Calibri"/>
          <w:sz w:val="44"/>
          <w:szCs w:val="44"/>
        </w:rPr>
      </w:pPr>
      <w:bookmarkStart w:id="0" w:name="_GoBack"/>
      <w:r w:rsidRPr="00EF3D61">
        <w:rPr>
          <w:rFonts w:ascii="Calibri" w:hAnsi="Calibri" w:cs="Calibri"/>
          <w:b/>
          <w:sz w:val="44"/>
          <w:szCs w:val="44"/>
        </w:rPr>
        <w:t>Dr. Marigold Linton</w:t>
      </w:r>
      <w:r w:rsidRPr="00EF3D61">
        <w:rPr>
          <w:rFonts w:ascii="Calibri" w:hAnsi="Calibri" w:cs="Calibri"/>
          <w:sz w:val="44"/>
          <w:szCs w:val="44"/>
        </w:rPr>
        <w:t xml:space="preserve"> </w:t>
      </w:r>
      <w:bookmarkEnd w:id="0"/>
      <w:r w:rsidRPr="00EF3D61">
        <w:rPr>
          <w:rFonts w:ascii="Calibri" w:hAnsi="Calibri" w:cs="Calibri"/>
          <w:sz w:val="44"/>
          <w:szCs w:val="44"/>
        </w:rPr>
        <w:t xml:space="preserve">earned her Ph.D. in experimental psychology from the University of California in Los Angeles. She was also the first American Indian to earn a doctorate in psychology from the University of California. Dr. Linton began her career at San Diego State University, where she became a full professor. Dr. Linton eventually left San Diego State University to become the director of American Indian programs at Arizona State University. She eventually moved to the University of Kansas to serve as the director of American Indian outreach. Here, she developed a consortium between the University of Kansas and Haskell Indian Nations University in Lawrence, which supported biomedical research opportunities for American Indian students and faculty. Dr. Linton obtained more than $13 million in funding from the National Institutes of Health (NIH) to support programs that enabled many American Indians to enter the sciences and obtain advanced degrees. Dr. Linton was the founding member of the Society for Advancement of Chicanos and Native Americans in </w:t>
      </w:r>
      <w:r w:rsidRPr="00EF3D61">
        <w:rPr>
          <w:rFonts w:ascii="Calibri" w:hAnsi="Calibri" w:cs="Calibri"/>
          <w:sz w:val="44"/>
          <w:szCs w:val="44"/>
        </w:rPr>
        <w:lastRenderedPageBreak/>
        <w:t xml:space="preserve">Science (SACNAS) and the National Indian Education Association. In recognition of her mentoring on January 27, 2011, President Obama presented Dr. Linton with the Presidential Award for Excellence in Science, Mathematics, and Engineering Mentoring.  </w:t>
      </w:r>
    </w:p>
    <w:p w14:paraId="0CB670DA" w14:textId="77777777" w:rsidR="006623B7" w:rsidRPr="00DC1232" w:rsidRDefault="006623B7" w:rsidP="006623B7">
      <w:pPr>
        <w:rPr>
          <w:rFonts w:ascii="Calibri" w:hAnsi="Calibri" w:cs="Calibri"/>
          <w:b/>
          <w:bCs/>
          <w:sz w:val="24"/>
          <w:szCs w:val="24"/>
        </w:rPr>
      </w:pPr>
    </w:p>
    <w:p w14:paraId="592EFB9E" w14:textId="77777777" w:rsidR="00AC147A" w:rsidRDefault="00EF3D61"/>
    <w:sectPr w:rsidR="00AC147A" w:rsidSect="00342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B7"/>
    <w:rsid w:val="000834C7"/>
    <w:rsid w:val="00270336"/>
    <w:rsid w:val="002A34BB"/>
    <w:rsid w:val="00320101"/>
    <w:rsid w:val="003415C3"/>
    <w:rsid w:val="00342765"/>
    <w:rsid w:val="00505FD1"/>
    <w:rsid w:val="006623B7"/>
    <w:rsid w:val="00750DAA"/>
    <w:rsid w:val="0089330A"/>
    <w:rsid w:val="008D6A97"/>
    <w:rsid w:val="009F3986"/>
    <w:rsid w:val="00A67E3B"/>
    <w:rsid w:val="00A8082E"/>
    <w:rsid w:val="00A839DD"/>
    <w:rsid w:val="00C35F7E"/>
    <w:rsid w:val="00CD7B04"/>
    <w:rsid w:val="00DD417F"/>
    <w:rsid w:val="00DE3B7F"/>
    <w:rsid w:val="00E522B9"/>
    <w:rsid w:val="00EA1096"/>
    <w:rsid w:val="00EB692E"/>
    <w:rsid w:val="00EF3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06AC42"/>
  <w15:chartTrackingRefBased/>
  <w15:docId w15:val="{F4317609-E4BB-D548-8244-A5D0E0B2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3B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Schnur</dc:creator>
  <cp:keywords/>
  <dc:description/>
  <cp:lastModifiedBy>Paul Schnur</cp:lastModifiedBy>
  <cp:revision>2</cp:revision>
  <dcterms:created xsi:type="dcterms:W3CDTF">2022-11-30T13:16:00Z</dcterms:created>
  <dcterms:modified xsi:type="dcterms:W3CDTF">2022-11-30T13:36:00Z</dcterms:modified>
</cp:coreProperties>
</file>